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4A" w:rsidRPr="00C53F4A" w:rsidRDefault="00C53F4A" w:rsidP="00A43E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53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pracowni </w:t>
      </w:r>
      <w:bookmarkStart w:id="0" w:name="_GoBack"/>
      <w:bookmarkEnd w:id="0"/>
      <w:r w:rsidRPr="00C53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chemicznej</w:t>
      </w:r>
    </w:p>
    <w:p w:rsidR="00CC283E" w:rsidRPr="00CC283E" w:rsidRDefault="00CC283E" w:rsidP="00CC2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wchodzą do pracowni w obecności nauczyciela.</w:t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Każdy uczeń ma obowiązek utrzymywać porządek w pracowni.</w:t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Podczas wykonywania ćwiczeń należy unikać zbędnych rozmów. W razie konieczności można porozumiewać się szeptem.</w:t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Ćwiczenia należy wykonywać z zachowaniem środków ostrożności, aby nie narazić na niebezpieczeństwo siebie i innych.</w:t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Nie należy przeprowadzać żadnych ćwiczeń bez zezwolenia nauczyciela.</w:t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Miejsce pracy musi być zawsze czyste. Pobrane odczynniki, szkło i narzędzia muszą być po wykonaniu ćwiczeń odniesione na właściwe miejsce. Szkło należy umyć.</w:t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Należy zgłosić nauczycielowi każde uszkodzenie sprzętu lub przyrządu.</w:t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Żadnych substancji z pracowni nie wolno nikomu dawać ani wynosić do domu.</w:t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Nie należy otwierać kilku odczynników jednocześnie. Naczynie z odczynnikiem zaraz po pobraniu substancji zamyka się właściwym korkiem.</w:t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Nie wolno wyrzucać resztek niebezpiecznych substancji, lecz zbierać je do przeznaczonych do tego celu pojem</w:t>
      </w:r>
      <w:r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t>ników</w:t>
      </w:r>
      <w:r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F4A"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razie niebezpiecznego wypadku należy zgłosić się do nauczyciela i podać okoliczności zajścia. Nie wolno samodzielnie podejmować środków zaradczych.</w:t>
      </w:r>
    </w:p>
    <w:p w:rsidR="00CC283E" w:rsidRPr="00CC283E" w:rsidRDefault="00CC283E" w:rsidP="00CC283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3E" w:rsidRPr="00CC283E" w:rsidRDefault="00CC283E" w:rsidP="00CC2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3E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CC283E">
        <w:rPr>
          <w:rFonts w:ascii="Times New Roman" w:hAnsi="Times New Roman" w:cs="Times New Roman"/>
          <w:sz w:val="24"/>
          <w:szCs w:val="24"/>
        </w:rPr>
        <w:t xml:space="preserve"> Zobowiązuje się wszystkich uczniów do ścisłego przestrzegania przepisów</w:t>
      </w:r>
    </w:p>
    <w:p w:rsidR="00CC283E" w:rsidRPr="00CC283E" w:rsidRDefault="00CC283E" w:rsidP="00CC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3E">
        <w:rPr>
          <w:rFonts w:ascii="Times New Roman" w:hAnsi="Times New Roman" w:cs="Times New Roman"/>
          <w:sz w:val="24"/>
          <w:szCs w:val="24"/>
        </w:rPr>
        <w:t>BHP dotyczących wykonywania ćwiczeń uczniowskich.</w:t>
      </w:r>
    </w:p>
    <w:p w:rsidR="00C53F4A" w:rsidRPr="00CC283E" w:rsidRDefault="00CC283E" w:rsidP="00CC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C283E">
        <w:rPr>
          <w:rFonts w:ascii="Times New Roman" w:hAnsi="Times New Roman" w:cs="Times New Roman"/>
          <w:sz w:val="24"/>
          <w:szCs w:val="24"/>
        </w:rPr>
        <w:t xml:space="preserve">.We wszystkich sprawach nie objętych regulaminem należy zgłaszać się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C283E">
        <w:rPr>
          <w:rFonts w:ascii="Times New Roman" w:hAnsi="Times New Roman" w:cs="Times New Roman"/>
          <w:sz w:val="24"/>
          <w:szCs w:val="24"/>
        </w:rPr>
        <w:t>nauczyciela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83E" w:rsidRDefault="00CC283E" w:rsidP="00CC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3E" w:rsidRPr="00C53F4A" w:rsidRDefault="00CC283E" w:rsidP="00CC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ACB" w:rsidRDefault="001C1ACB" w:rsidP="00CC283E"/>
    <w:sectPr w:rsidR="001C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260B"/>
    <w:multiLevelType w:val="hybridMultilevel"/>
    <w:tmpl w:val="3D9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60D1B"/>
    <w:multiLevelType w:val="hybridMultilevel"/>
    <w:tmpl w:val="365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72058"/>
    <w:multiLevelType w:val="hybridMultilevel"/>
    <w:tmpl w:val="835A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4A"/>
    <w:rsid w:val="000A72DD"/>
    <w:rsid w:val="001C1ACB"/>
    <w:rsid w:val="00A43E6F"/>
    <w:rsid w:val="00C53F4A"/>
    <w:rsid w:val="00C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8074-1A47-485E-AFD2-43A8A0CB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Kopernik</dc:creator>
  <cp:keywords/>
  <dc:description/>
  <cp:lastModifiedBy>Joanna Mieszkowska</cp:lastModifiedBy>
  <cp:revision>2</cp:revision>
  <dcterms:created xsi:type="dcterms:W3CDTF">2017-12-01T22:24:00Z</dcterms:created>
  <dcterms:modified xsi:type="dcterms:W3CDTF">2017-12-01T22:24:00Z</dcterms:modified>
</cp:coreProperties>
</file>